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BA898" w14:textId="77777777" w:rsidR="00A82F1F" w:rsidRPr="008B032D" w:rsidRDefault="00A82F1F" w:rsidP="00A82F1F">
      <w:pPr>
        <w:rPr>
          <w:b/>
        </w:rPr>
      </w:pPr>
      <w:r w:rsidRPr="008B032D">
        <w:rPr>
          <w:b/>
        </w:rPr>
        <w:t>CONOCIÉNDONOS</w:t>
      </w:r>
    </w:p>
    <w:p w14:paraId="358F8492" w14:textId="2DE2947E" w:rsidR="00A82F1F" w:rsidRPr="008B032D" w:rsidRDefault="00930414" w:rsidP="00A82F1F">
      <w:r>
        <w:t>Súmate, Aprende &amp; Comparte</w:t>
      </w:r>
    </w:p>
    <w:p w14:paraId="5DDD951A" w14:textId="77777777" w:rsidR="00A82F1F" w:rsidRDefault="00A82F1F" w:rsidP="00A82F1F">
      <w:r>
        <w:t>Estimado equipo Directivo:</w:t>
      </w:r>
    </w:p>
    <w:p w14:paraId="18ADEBE7" w14:textId="77777777" w:rsidR="00A82F1F" w:rsidRDefault="00A82F1F" w:rsidP="00A82F1F">
      <w:r>
        <w:t>Derivado de la necesidad de contar con un conocimiento homogéneo, acerca de los acciones que llevamos a cabo como Grupo, nuestro Presidente, el C.P. Juan Antonio Hernández Venegas nos ha encomendado realizar un programa de capacitación para todo el personal del Corporativo.</w:t>
      </w:r>
      <w:bookmarkStart w:id="0" w:name="_GoBack"/>
      <w:bookmarkEnd w:id="0"/>
    </w:p>
    <w:p w14:paraId="633FAE25" w14:textId="77777777" w:rsidR="00A82F1F" w:rsidRDefault="00A82F1F" w:rsidP="00A82F1F">
      <w:r>
        <w:t xml:space="preserve">Este programa consistirá en realizar un conjunto de ponencias </w:t>
      </w:r>
      <w:r w:rsidRPr="008B032D">
        <w:t>teniendo como fin que</w:t>
      </w:r>
      <w:r>
        <w:t xml:space="preserve"> todos conozcan las Á</w:t>
      </w:r>
      <w:r w:rsidRPr="008B032D">
        <w:t xml:space="preserve">reas </w:t>
      </w:r>
      <w:r>
        <w:t>y</w:t>
      </w:r>
      <w:r w:rsidRPr="008B032D">
        <w:t xml:space="preserve"> </w:t>
      </w:r>
      <w:r>
        <w:t>U</w:t>
      </w:r>
      <w:r w:rsidRPr="008B032D">
        <w:t>nidad</w:t>
      </w:r>
      <w:r>
        <w:t>es</w:t>
      </w:r>
      <w:r w:rsidRPr="008B032D">
        <w:t xml:space="preserve"> de </w:t>
      </w:r>
      <w:r>
        <w:t>Negocio;</w:t>
      </w:r>
      <w:r w:rsidRPr="008B032D">
        <w:t xml:space="preserve"> </w:t>
      </w:r>
      <w:r>
        <w:t>así como las</w:t>
      </w:r>
      <w:r w:rsidRPr="008B032D">
        <w:t xml:space="preserve"> funciones, proyectos</w:t>
      </w:r>
      <w:r>
        <w:t xml:space="preserve"> y retos a los que nos enfrentamos como organización. </w:t>
      </w:r>
    </w:p>
    <w:p w14:paraId="1D08A83F" w14:textId="77777777" w:rsidR="00A82F1F" w:rsidRPr="008B032D" w:rsidRDefault="00A82F1F" w:rsidP="00A82F1F">
      <w:r w:rsidRPr="008B032D">
        <w:t xml:space="preserve">Para </w:t>
      </w:r>
      <w:r>
        <w:t>cumplir el objetivo,</w:t>
      </w:r>
      <w:r w:rsidRPr="008B032D">
        <w:t xml:space="preserve"> </w:t>
      </w:r>
      <w:r>
        <w:t xml:space="preserve">todos los líderes del Grupo deberán preparar su presentación considerando que cada ponencia tendrá una duración de una hora y tomando como referencia los siguientes puntos: </w:t>
      </w:r>
    </w:p>
    <w:p w14:paraId="702B3474" w14:textId="77777777" w:rsidR="00A82F1F" w:rsidRPr="008B032D" w:rsidRDefault="00A82F1F" w:rsidP="00A82F1F">
      <w:pPr>
        <w:numPr>
          <w:ilvl w:val="0"/>
          <w:numId w:val="1"/>
        </w:numPr>
        <w:spacing w:after="0"/>
      </w:pPr>
      <w:r w:rsidRPr="008B032D">
        <w:t>Objetivo</w:t>
      </w:r>
      <w:r>
        <w:t xml:space="preserve">, importancia y áreas que conforman </w:t>
      </w:r>
      <w:r w:rsidRPr="008B032D">
        <w:t>l</w:t>
      </w:r>
      <w:r>
        <w:t>a</w:t>
      </w:r>
      <w:r w:rsidRPr="008B032D">
        <w:t xml:space="preserve"> </w:t>
      </w:r>
      <w:r>
        <w:t>Dirección Corporativa o Unidad de Negocio</w:t>
      </w:r>
    </w:p>
    <w:p w14:paraId="44882F7D" w14:textId="77777777" w:rsidR="00A82F1F" w:rsidRPr="008B032D" w:rsidRDefault="00A82F1F" w:rsidP="00A82F1F">
      <w:pPr>
        <w:numPr>
          <w:ilvl w:val="0"/>
          <w:numId w:val="1"/>
        </w:numPr>
        <w:spacing w:after="0"/>
      </w:pPr>
      <w:r w:rsidRPr="008B032D">
        <w:t>Servicio</w:t>
      </w:r>
      <w:r>
        <w:t>s</w:t>
      </w:r>
      <w:r w:rsidRPr="008B032D">
        <w:t xml:space="preserve"> o productos que </w:t>
      </w:r>
      <w:r>
        <w:t xml:space="preserve">la Dirección o Unidad de Negocio </w:t>
      </w:r>
      <w:r w:rsidRPr="008B032D">
        <w:t xml:space="preserve">ofrece al </w:t>
      </w:r>
      <w:r>
        <w:t>G</w:t>
      </w:r>
      <w:r w:rsidRPr="008B032D">
        <w:t xml:space="preserve">rupo o a </w:t>
      </w:r>
      <w:r>
        <w:t>C</w:t>
      </w:r>
      <w:r w:rsidRPr="008B032D">
        <w:t>lientes</w:t>
      </w:r>
    </w:p>
    <w:p w14:paraId="3792B73C" w14:textId="77777777" w:rsidR="00A82F1F" w:rsidRDefault="00A82F1F" w:rsidP="00A82F1F">
      <w:pPr>
        <w:numPr>
          <w:ilvl w:val="0"/>
          <w:numId w:val="1"/>
        </w:numPr>
        <w:spacing w:after="0"/>
      </w:pPr>
      <w:r>
        <w:t>Principales retos e</w:t>
      </w:r>
      <w:r w:rsidRPr="008B032D">
        <w:t xml:space="preserve"> impactos que enfrent</w:t>
      </w:r>
      <w:r>
        <w:t>a la Dirección o Unidad de Negocios,</w:t>
      </w:r>
      <w:r w:rsidRPr="008B032D">
        <w:t xml:space="preserve"> de</w:t>
      </w:r>
      <w:r>
        <w:t xml:space="preserve">bido al </w:t>
      </w:r>
      <w:r w:rsidRPr="008B032D">
        <w:t>entorno</w:t>
      </w:r>
      <w:r>
        <w:t>: t</w:t>
      </w:r>
      <w:r w:rsidRPr="008B032D">
        <w:t>ecnológico</w:t>
      </w:r>
      <w:r>
        <w:t>, m</w:t>
      </w:r>
      <w:r w:rsidRPr="008B032D">
        <w:t>acroeconómico</w:t>
      </w:r>
      <w:r>
        <w:t xml:space="preserve">, competitividad, </w:t>
      </w:r>
      <w:r w:rsidR="004052A6">
        <w:t>social, entre otros</w:t>
      </w:r>
    </w:p>
    <w:p w14:paraId="128C570F" w14:textId="77777777" w:rsidR="00A82F1F" w:rsidRPr="008B032D" w:rsidRDefault="00A82F1F" w:rsidP="00A82F1F">
      <w:pPr>
        <w:numPr>
          <w:ilvl w:val="0"/>
          <w:numId w:val="1"/>
        </w:numPr>
      </w:pPr>
      <w:r>
        <w:t xml:space="preserve">Principales acciones, </w:t>
      </w:r>
      <w:r w:rsidRPr="008B032D">
        <w:t>proyectos</w:t>
      </w:r>
      <w:r>
        <w:t xml:space="preserve"> e innovaciones que la Dirección o Unidad de Negocio está llevando a cabo para atender los retos que enfrenta</w:t>
      </w:r>
      <w:r w:rsidR="004052A6">
        <w:t>.</w:t>
      </w:r>
    </w:p>
    <w:p w14:paraId="2CF4A142" w14:textId="77777777" w:rsidR="00A82F1F" w:rsidRDefault="00A82F1F" w:rsidP="00A82F1F">
      <w:r w:rsidRPr="008B032D">
        <w:t xml:space="preserve">Esta presentación deberá ser enviada </w:t>
      </w:r>
      <w:r>
        <w:t xml:space="preserve">al área de Diseño </w:t>
      </w:r>
      <w:hyperlink r:id="rId6" w:history="1">
        <w:r w:rsidRPr="00F312FC">
          <w:rPr>
            <w:rStyle w:val="Hipervnculo"/>
          </w:rPr>
          <w:t>dva.frico@grupoautofin.com</w:t>
        </w:r>
      </w:hyperlink>
      <w:r>
        <w:t xml:space="preserve"> para su consolidación, de </w:t>
      </w:r>
      <w:r w:rsidR="004052A6">
        <w:t>acuerdo al siguiente calendario.</w:t>
      </w:r>
    </w:p>
    <w:p w14:paraId="3FDB2D67" w14:textId="77777777" w:rsidR="004052A6" w:rsidRPr="000A1F26" w:rsidRDefault="004052A6" w:rsidP="00A82F1F">
      <w:r>
        <w:t>BOTÓN CALENDARIO ENVÍO DE INFORMACIÓN</w:t>
      </w:r>
    </w:p>
    <w:p w14:paraId="5669ACBF" w14:textId="77777777" w:rsidR="00A82F1F" w:rsidRPr="000A1F26" w:rsidRDefault="00A82F1F" w:rsidP="00A82F1F">
      <w:pPr>
        <w:rPr>
          <w:i/>
        </w:rPr>
      </w:pPr>
      <w:r w:rsidRPr="000A1F26">
        <w:rPr>
          <w:noProof/>
          <w:lang w:val="es-ES" w:eastAsia="es-ES"/>
        </w:rPr>
        <w:lastRenderedPageBreak/>
        <w:drawing>
          <wp:inline distT="0" distB="0" distL="0" distR="0" wp14:anchorId="24E1A9FF" wp14:editId="00435EED">
            <wp:extent cx="5612130" cy="5424337"/>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5424337"/>
                    </a:xfrm>
                    <a:prstGeom prst="rect">
                      <a:avLst/>
                    </a:prstGeom>
                    <a:noFill/>
                    <a:ln>
                      <a:noFill/>
                    </a:ln>
                  </pic:spPr>
                </pic:pic>
              </a:graphicData>
            </a:graphic>
          </wp:inline>
        </w:drawing>
      </w:r>
      <w:r w:rsidRPr="000A1F26">
        <w:rPr>
          <w:i/>
        </w:rPr>
        <w:t xml:space="preserve"> </w:t>
      </w:r>
    </w:p>
    <w:p w14:paraId="2F14FD8B" w14:textId="77777777" w:rsidR="00A82F1F" w:rsidRDefault="00A82F1F" w:rsidP="00A82F1F">
      <w:r>
        <w:t xml:space="preserve">Para </w:t>
      </w:r>
      <w:r w:rsidRPr="008B032D">
        <w:t xml:space="preserve">cubrir </w:t>
      </w:r>
      <w:r>
        <w:t>el temario completo en toda</w:t>
      </w:r>
      <w:r w:rsidRPr="008B032D">
        <w:t xml:space="preserve"> la población</w:t>
      </w:r>
      <w:r>
        <w:t xml:space="preserve"> del Corporativo, dividiremos todas las Direcciones en 4 grupos, por lo que cada tema deberá impartirse en</w:t>
      </w:r>
      <w:r w:rsidRPr="008B032D">
        <w:t xml:space="preserve"> 4 </w:t>
      </w:r>
      <w:r>
        <w:t>ocasiones en un periodo de 3 meses, de acuerdo con el calendario:</w:t>
      </w:r>
    </w:p>
    <w:p w14:paraId="534F9563" w14:textId="77777777" w:rsidR="00550365" w:rsidRPr="000A1F26" w:rsidRDefault="00550365" w:rsidP="00550365">
      <w:r>
        <w:t xml:space="preserve">BOTÓN CALENDARIO ENVÍO DE </w:t>
      </w:r>
      <w:r>
        <w:t>SESIONES</w:t>
      </w:r>
    </w:p>
    <w:p w14:paraId="2F22D347" w14:textId="77777777" w:rsidR="00A82F1F" w:rsidRDefault="00A82F1F" w:rsidP="00A82F1F">
      <w:r>
        <w:t>Las sesiones se llevarán a cabo en un horario de 8:00 hrs. a 9:00 hrs. y de 9:00 hrs. a 10:00 hrs.</w:t>
      </w:r>
    </w:p>
    <w:p w14:paraId="66101C3D" w14:textId="77777777" w:rsidR="00A82F1F" w:rsidRDefault="00A82F1F" w:rsidP="00A82F1F">
      <w:r>
        <w:t>Cada Director deberá realizar de forma homogénea, la asignación de su personal en cada uno de los cuatro grupos, de tal forma que se mantenga la proporción de los mismos, utilizando el formato de inscripción adjunto.</w:t>
      </w:r>
    </w:p>
    <w:p w14:paraId="13183B03" w14:textId="77777777" w:rsidR="00550365" w:rsidRPr="000A1F26" w:rsidRDefault="00550365" w:rsidP="00550365">
      <w:r>
        <w:t xml:space="preserve">BOTÓN </w:t>
      </w:r>
      <w:r>
        <w:t>FORMATO DE INSCRIPCIÓN</w:t>
      </w:r>
    </w:p>
    <w:p w14:paraId="239C9651" w14:textId="77777777" w:rsidR="00A82F1F" w:rsidRDefault="00A82F1F" w:rsidP="00A82F1F">
      <w:r>
        <w:t xml:space="preserve">Los listados de personal deberán enviarse con fecha límite 3 de julio al área de Desarrollo Organizacional </w:t>
      </w:r>
      <w:hyperlink r:id="rId8" w:history="1">
        <w:r w:rsidRPr="00F312FC">
          <w:rPr>
            <w:rStyle w:val="Hipervnculo"/>
          </w:rPr>
          <w:t>afmarquez@grupoautofin.com</w:t>
        </w:r>
      </w:hyperlink>
    </w:p>
    <w:p w14:paraId="493F6C0E" w14:textId="77777777" w:rsidR="00A82F1F" w:rsidRDefault="00A82F1F" w:rsidP="00A82F1F">
      <w:r w:rsidRPr="008B032D">
        <w:t>Como incentivo</w:t>
      </w:r>
      <w:r>
        <w:t>,</w:t>
      </w:r>
      <w:r w:rsidRPr="008B032D">
        <w:t xml:space="preserve"> los colaboradores </w:t>
      </w:r>
      <w:r>
        <w:t>recibirán un sábado de descanso por cada dos sesiones tomadas, pudiendo gozar de este beneficio una vez al mes c</w:t>
      </w:r>
      <w:r w:rsidR="00550365">
        <w:t>onforme al siguiente calendario</w:t>
      </w:r>
    </w:p>
    <w:p w14:paraId="21212BA1" w14:textId="77777777" w:rsidR="00550365" w:rsidRDefault="00550365" w:rsidP="00A82F1F">
      <w:r>
        <w:t>BOTÓN CALENDARIO DE DESCANSOS</w:t>
      </w:r>
    </w:p>
    <w:tbl>
      <w:tblPr>
        <w:tblW w:w="9240" w:type="dxa"/>
        <w:tblCellMar>
          <w:left w:w="70" w:type="dxa"/>
          <w:right w:w="70" w:type="dxa"/>
        </w:tblCellMar>
        <w:tblLook w:val="04A0" w:firstRow="1" w:lastRow="0" w:firstColumn="1" w:lastColumn="0" w:noHBand="0" w:noVBand="1"/>
      </w:tblPr>
      <w:tblGrid>
        <w:gridCol w:w="1855"/>
        <w:gridCol w:w="185"/>
        <w:gridCol w:w="1200"/>
        <w:gridCol w:w="1200"/>
        <w:gridCol w:w="1200"/>
        <w:gridCol w:w="1200"/>
        <w:gridCol w:w="1200"/>
        <w:gridCol w:w="1200"/>
      </w:tblGrid>
      <w:tr w:rsidR="00A82F1F" w:rsidRPr="00983C06" w14:paraId="737B944D" w14:textId="77777777" w:rsidTr="00A82F1F">
        <w:trPr>
          <w:trHeight w:val="315"/>
        </w:trPr>
        <w:tc>
          <w:tcPr>
            <w:tcW w:w="2040" w:type="dxa"/>
            <w:gridSpan w:val="2"/>
            <w:tcBorders>
              <w:top w:val="nil"/>
              <w:left w:val="nil"/>
              <w:bottom w:val="single" w:sz="8" w:space="0" w:color="auto"/>
              <w:right w:val="single" w:sz="8" w:space="0" w:color="000000"/>
            </w:tcBorders>
            <w:shd w:val="clear" w:color="auto" w:fill="auto"/>
            <w:noWrap/>
            <w:vAlign w:val="bottom"/>
            <w:hideMark/>
          </w:tcPr>
          <w:p w14:paraId="10939177" w14:textId="77777777" w:rsidR="00A82F1F" w:rsidRPr="00983C06" w:rsidRDefault="00A82F1F" w:rsidP="00A82F1F">
            <w:pPr>
              <w:spacing w:after="0" w:line="240" w:lineRule="auto"/>
              <w:jc w:val="center"/>
              <w:rPr>
                <w:rFonts w:ascii="Calibri" w:eastAsia="Times New Roman" w:hAnsi="Calibri" w:cs="Calibri"/>
                <w:color w:val="000000"/>
                <w:lang w:eastAsia="es-MX"/>
              </w:rPr>
            </w:pPr>
            <w:r w:rsidRPr="00983C06">
              <w:rPr>
                <w:rFonts w:ascii="Calibri" w:eastAsia="Times New Roman" w:hAnsi="Calibri" w:cs="Calibri"/>
                <w:color w:val="000000"/>
                <w:lang w:eastAsia="es-MX"/>
              </w:rPr>
              <w:t> </w:t>
            </w:r>
          </w:p>
        </w:tc>
        <w:tc>
          <w:tcPr>
            <w:tcW w:w="1200" w:type="dxa"/>
            <w:tcBorders>
              <w:top w:val="single" w:sz="8" w:space="0" w:color="auto"/>
              <w:left w:val="nil"/>
              <w:bottom w:val="nil"/>
              <w:right w:val="single" w:sz="4" w:space="0" w:color="auto"/>
            </w:tcBorders>
            <w:shd w:val="clear" w:color="auto" w:fill="auto"/>
            <w:noWrap/>
            <w:vAlign w:val="center"/>
            <w:hideMark/>
          </w:tcPr>
          <w:p w14:paraId="08402AC5" w14:textId="77777777" w:rsidR="00A82F1F" w:rsidRPr="00983C06" w:rsidRDefault="00A82F1F" w:rsidP="00A82F1F">
            <w:pPr>
              <w:spacing w:after="0" w:line="240" w:lineRule="auto"/>
              <w:jc w:val="center"/>
              <w:rPr>
                <w:rFonts w:ascii="Arial" w:eastAsia="Times New Roman" w:hAnsi="Arial" w:cs="Arial"/>
                <w:b/>
                <w:bCs/>
                <w:color w:val="000000"/>
                <w:sz w:val="16"/>
                <w:szCs w:val="16"/>
                <w:lang w:eastAsia="es-MX"/>
              </w:rPr>
            </w:pPr>
            <w:r w:rsidRPr="00983C06">
              <w:rPr>
                <w:rFonts w:ascii="Arial" w:eastAsia="Times New Roman" w:hAnsi="Arial" w:cs="Arial"/>
                <w:b/>
                <w:bCs/>
                <w:color w:val="000000"/>
                <w:sz w:val="16"/>
                <w:szCs w:val="16"/>
                <w:lang w:eastAsia="es-MX"/>
              </w:rPr>
              <w:t>Descanso 1</w:t>
            </w:r>
          </w:p>
        </w:tc>
        <w:tc>
          <w:tcPr>
            <w:tcW w:w="1200" w:type="dxa"/>
            <w:tcBorders>
              <w:top w:val="single" w:sz="8" w:space="0" w:color="auto"/>
              <w:left w:val="single" w:sz="8" w:space="0" w:color="auto"/>
              <w:bottom w:val="nil"/>
              <w:right w:val="single" w:sz="4" w:space="0" w:color="auto"/>
            </w:tcBorders>
            <w:shd w:val="clear" w:color="auto" w:fill="auto"/>
            <w:noWrap/>
            <w:vAlign w:val="center"/>
            <w:hideMark/>
          </w:tcPr>
          <w:p w14:paraId="20B5854F" w14:textId="77777777" w:rsidR="00A82F1F" w:rsidRPr="00983C06" w:rsidRDefault="00A82F1F" w:rsidP="00A82F1F">
            <w:pPr>
              <w:spacing w:after="0" w:line="240" w:lineRule="auto"/>
              <w:jc w:val="center"/>
              <w:rPr>
                <w:rFonts w:ascii="Arial" w:eastAsia="Times New Roman" w:hAnsi="Arial" w:cs="Arial"/>
                <w:b/>
                <w:bCs/>
                <w:color w:val="000000"/>
                <w:sz w:val="16"/>
                <w:szCs w:val="16"/>
                <w:lang w:eastAsia="es-MX"/>
              </w:rPr>
            </w:pPr>
            <w:r w:rsidRPr="00983C06">
              <w:rPr>
                <w:rFonts w:ascii="Arial" w:eastAsia="Times New Roman" w:hAnsi="Arial" w:cs="Arial"/>
                <w:b/>
                <w:bCs/>
                <w:color w:val="000000"/>
                <w:sz w:val="16"/>
                <w:szCs w:val="16"/>
                <w:lang w:eastAsia="es-MX"/>
              </w:rPr>
              <w:t>Descanso 2</w:t>
            </w:r>
          </w:p>
        </w:tc>
        <w:tc>
          <w:tcPr>
            <w:tcW w:w="1200" w:type="dxa"/>
            <w:tcBorders>
              <w:top w:val="single" w:sz="8" w:space="0" w:color="auto"/>
              <w:left w:val="single" w:sz="8" w:space="0" w:color="auto"/>
              <w:bottom w:val="nil"/>
              <w:right w:val="single" w:sz="4" w:space="0" w:color="auto"/>
            </w:tcBorders>
            <w:shd w:val="clear" w:color="auto" w:fill="auto"/>
            <w:noWrap/>
            <w:vAlign w:val="center"/>
            <w:hideMark/>
          </w:tcPr>
          <w:p w14:paraId="6EC7F4F3" w14:textId="77777777" w:rsidR="00A82F1F" w:rsidRPr="00983C06" w:rsidRDefault="00A82F1F" w:rsidP="00A82F1F">
            <w:pPr>
              <w:spacing w:after="0" w:line="240" w:lineRule="auto"/>
              <w:jc w:val="center"/>
              <w:rPr>
                <w:rFonts w:ascii="Arial" w:eastAsia="Times New Roman" w:hAnsi="Arial" w:cs="Arial"/>
                <w:b/>
                <w:bCs/>
                <w:color w:val="000000"/>
                <w:sz w:val="16"/>
                <w:szCs w:val="16"/>
                <w:lang w:eastAsia="es-MX"/>
              </w:rPr>
            </w:pPr>
            <w:r w:rsidRPr="00983C06">
              <w:rPr>
                <w:rFonts w:ascii="Arial" w:eastAsia="Times New Roman" w:hAnsi="Arial" w:cs="Arial"/>
                <w:b/>
                <w:bCs/>
                <w:color w:val="000000"/>
                <w:sz w:val="16"/>
                <w:szCs w:val="16"/>
                <w:lang w:eastAsia="es-MX"/>
              </w:rPr>
              <w:t>Descanso 3</w:t>
            </w:r>
          </w:p>
        </w:tc>
        <w:tc>
          <w:tcPr>
            <w:tcW w:w="1200" w:type="dxa"/>
            <w:tcBorders>
              <w:top w:val="single" w:sz="8" w:space="0" w:color="auto"/>
              <w:left w:val="single" w:sz="8" w:space="0" w:color="auto"/>
              <w:bottom w:val="nil"/>
              <w:right w:val="single" w:sz="4" w:space="0" w:color="auto"/>
            </w:tcBorders>
            <w:shd w:val="clear" w:color="auto" w:fill="auto"/>
            <w:noWrap/>
            <w:vAlign w:val="center"/>
            <w:hideMark/>
          </w:tcPr>
          <w:p w14:paraId="080CF289" w14:textId="77777777" w:rsidR="00A82F1F" w:rsidRPr="00983C06" w:rsidRDefault="00A82F1F" w:rsidP="00A82F1F">
            <w:pPr>
              <w:spacing w:after="0" w:line="240" w:lineRule="auto"/>
              <w:jc w:val="center"/>
              <w:rPr>
                <w:rFonts w:ascii="Arial" w:eastAsia="Times New Roman" w:hAnsi="Arial" w:cs="Arial"/>
                <w:b/>
                <w:bCs/>
                <w:color w:val="000000"/>
                <w:sz w:val="16"/>
                <w:szCs w:val="16"/>
                <w:lang w:eastAsia="es-MX"/>
              </w:rPr>
            </w:pPr>
            <w:r w:rsidRPr="00983C06">
              <w:rPr>
                <w:rFonts w:ascii="Arial" w:eastAsia="Times New Roman" w:hAnsi="Arial" w:cs="Arial"/>
                <w:b/>
                <w:bCs/>
                <w:color w:val="000000"/>
                <w:sz w:val="16"/>
                <w:szCs w:val="16"/>
                <w:lang w:eastAsia="es-MX"/>
              </w:rPr>
              <w:t>Descanso 4</w:t>
            </w:r>
          </w:p>
        </w:tc>
        <w:tc>
          <w:tcPr>
            <w:tcW w:w="1200" w:type="dxa"/>
            <w:tcBorders>
              <w:top w:val="single" w:sz="8" w:space="0" w:color="auto"/>
              <w:left w:val="single" w:sz="8" w:space="0" w:color="auto"/>
              <w:bottom w:val="nil"/>
              <w:right w:val="single" w:sz="4" w:space="0" w:color="auto"/>
            </w:tcBorders>
            <w:shd w:val="clear" w:color="auto" w:fill="auto"/>
            <w:noWrap/>
            <w:vAlign w:val="center"/>
            <w:hideMark/>
          </w:tcPr>
          <w:p w14:paraId="73C126BE" w14:textId="77777777" w:rsidR="00A82F1F" w:rsidRPr="00983C06" w:rsidRDefault="00A82F1F" w:rsidP="00A82F1F">
            <w:pPr>
              <w:spacing w:after="0" w:line="240" w:lineRule="auto"/>
              <w:jc w:val="center"/>
              <w:rPr>
                <w:rFonts w:ascii="Arial" w:eastAsia="Times New Roman" w:hAnsi="Arial" w:cs="Arial"/>
                <w:b/>
                <w:bCs/>
                <w:color w:val="000000"/>
                <w:sz w:val="16"/>
                <w:szCs w:val="16"/>
                <w:lang w:eastAsia="es-MX"/>
              </w:rPr>
            </w:pPr>
            <w:r w:rsidRPr="00983C06">
              <w:rPr>
                <w:rFonts w:ascii="Arial" w:eastAsia="Times New Roman" w:hAnsi="Arial" w:cs="Arial"/>
                <w:b/>
                <w:bCs/>
                <w:color w:val="000000"/>
                <w:sz w:val="16"/>
                <w:szCs w:val="16"/>
                <w:lang w:eastAsia="es-MX"/>
              </w:rPr>
              <w:t>Descanso 5</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830F9" w14:textId="77777777" w:rsidR="00A82F1F" w:rsidRPr="00983C06" w:rsidRDefault="00A82F1F" w:rsidP="00A82F1F">
            <w:pPr>
              <w:spacing w:after="0" w:line="240" w:lineRule="auto"/>
              <w:jc w:val="center"/>
              <w:rPr>
                <w:rFonts w:ascii="Arial" w:eastAsia="Times New Roman" w:hAnsi="Arial" w:cs="Arial"/>
                <w:b/>
                <w:bCs/>
                <w:color w:val="000000"/>
                <w:sz w:val="16"/>
                <w:szCs w:val="16"/>
                <w:lang w:eastAsia="es-MX"/>
              </w:rPr>
            </w:pPr>
            <w:r w:rsidRPr="00983C06">
              <w:rPr>
                <w:rFonts w:ascii="Arial" w:eastAsia="Times New Roman" w:hAnsi="Arial" w:cs="Arial"/>
                <w:b/>
                <w:bCs/>
                <w:color w:val="000000"/>
                <w:sz w:val="16"/>
                <w:szCs w:val="16"/>
                <w:lang w:eastAsia="es-MX"/>
              </w:rPr>
              <w:t>Descanso 6</w:t>
            </w:r>
          </w:p>
        </w:tc>
      </w:tr>
      <w:tr w:rsidR="00A82F1F" w:rsidRPr="00983C06" w14:paraId="1CC93F9A" w14:textId="77777777" w:rsidTr="00A82F1F">
        <w:trPr>
          <w:trHeight w:val="300"/>
        </w:trPr>
        <w:tc>
          <w:tcPr>
            <w:tcW w:w="1855" w:type="dxa"/>
            <w:tcBorders>
              <w:top w:val="nil"/>
              <w:left w:val="single" w:sz="8" w:space="0" w:color="auto"/>
              <w:bottom w:val="single" w:sz="4" w:space="0" w:color="auto"/>
              <w:right w:val="single" w:sz="4" w:space="0" w:color="auto"/>
            </w:tcBorders>
            <w:shd w:val="clear" w:color="auto" w:fill="auto"/>
            <w:noWrap/>
            <w:vAlign w:val="center"/>
            <w:hideMark/>
          </w:tcPr>
          <w:p w14:paraId="66F531A0" w14:textId="77777777" w:rsidR="00A82F1F" w:rsidRPr="00983C06" w:rsidRDefault="00A82F1F" w:rsidP="00A82F1F">
            <w:pPr>
              <w:spacing w:after="0" w:line="240" w:lineRule="auto"/>
              <w:jc w:val="center"/>
              <w:rPr>
                <w:rFonts w:ascii="Arial" w:eastAsia="Times New Roman" w:hAnsi="Arial" w:cs="Arial"/>
                <w:b/>
                <w:bCs/>
                <w:color w:val="000000"/>
                <w:sz w:val="16"/>
                <w:szCs w:val="16"/>
                <w:lang w:eastAsia="es-MX"/>
              </w:rPr>
            </w:pPr>
            <w:r w:rsidRPr="00983C06">
              <w:rPr>
                <w:rFonts w:ascii="Arial" w:eastAsia="Times New Roman" w:hAnsi="Arial" w:cs="Arial"/>
                <w:b/>
                <w:bCs/>
                <w:color w:val="000000"/>
                <w:sz w:val="16"/>
                <w:szCs w:val="16"/>
                <w:lang w:eastAsia="es-MX"/>
              </w:rPr>
              <w:t>GRUPO 1</w:t>
            </w:r>
          </w:p>
        </w:tc>
        <w:tc>
          <w:tcPr>
            <w:tcW w:w="185" w:type="dxa"/>
            <w:tcBorders>
              <w:top w:val="nil"/>
              <w:left w:val="nil"/>
              <w:bottom w:val="single" w:sz="4" w:space="0" w:color="auto"/>
              <w:right w:val="nil"/>
            </w:tcBorders>
            <w:shd w:val="clear" w:color="000000" w:fill="B4C6E7"/>
            <w:noWrap/>
            <w:vAlign w:val="center"/>
            <w:hideMark/>
          </w:tcPr>
          <w:p w14:paraId="677DB771"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 </w:t>
            </w:r>
          </w:p>
        </w:tc>
        <w:tc>
          <w:tcPr>
            <w:tcW w:w="12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CF34E9A"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13-jul</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7D1B6101"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10-ago</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1E655542"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07-sep</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30847C0D"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05-oct</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6597C59A"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02-nov</w:t>
            </w:r>
          </w:p>
        </w:tc>
        <w:tc>
          <w:tcPr>
            <w:tcW w:w="1200" w:type="dxa"/>
            <w:tcBorders>
              <w:top w:val="nil"/>
              <w:left w:val="nil"/>
              <w:bottom w:val="single" w:sz="4" w:space="0" w:color="auto"/>
              <w:right w:val="single" w:sz="8" w:space="0" w:color="auto"/>
            </w:tcBorders>
            <w:shd w:val="clear" w:color="auto" w:fill="auto"/>
            <w:noWrap/>
            <w:vAlign w:val="bottom"/>
            <w:hideMark/>
          </w:tcPr>
          <w:p w14:paraId="0A849EB5"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07-dic</w:t>
            </w:r>
          </w:p>
        </w:tc>
      </w:tr>
      <w:tr w:rsidR="00A82F1F" w:rsidRPr="00983C06" w14:paraId="61ADF61C" w14:textId="77777777" w:rsidTr="00A82F1F">
        <w:trPr>
          <w:trHeight w:val="300"/>
        </w:trPr>
        <w:tc>
          <w:tcPr>
            <w:tcW w:w="1855" w:type="dxa"/>
            <w:tcBorders>
              <w:top w:val="nil"/>
              <w:left w:val="single" w:sz="8" w:space="0" w:color="auto"/>
              <w:bottom w:val="single" w:sz="4" w:space="0" w:color="auto"/>
              <w:right w:val="single" w:sz="4" w:space="0" w:color="auto"/>
            </w:tcBorders>
            <w:shd w:val="clear" w:color="auto" w:fill="auto"/>
            <w:noWrap/>
            <w:vAlign w:val="center"/>
            <w:hideMark/>
          </w:tcPr>
          <w:p w14:paraId="6F99B31C" w14:textId="77777777" w:rsidR="00A82F1F" w:rsidRPr="00983C06" w:rsidRDefault="00A82F1F" w:rsidP="00A82F1F">
            <w:pPr>
              <w:spacing w:after="0" w:line="240" w:lineRule="auto"/>
              <w:jc w:val="center"/>
              <w:rPr>
                <w:rFonts w:ascii="Arial" w:eastAsia="Times New Roman" w:hAnsi="Arial" w:cs="Arial"/>
                <w:b/>
                <w:bCs/>
                <w:color w:val="000000"/>
                <w:sz w:val="16"/>
                <w:szCs w:val="16"/>
                <w:lang w:eastAsia="es-MX"/>
              </w:rPr>
            </w:pPr>
            <w:r w:rsidRPr="00983C06">
              <w:rPr>
                <w:rFonts w:ascii="Arial" w:eastAsia="Times New Roman" w:hAnsi="Arial" w:cs="Arial"/>
                <w:b/>
                <w:bCs/>
                <w:color w:val="000000"/>
                <w:sz w:val="16"/>
                <w:szCs w:val="16"/>
                <w:lang w:eastAsia="es-MX"/>
              </w:rPr>
              <w:t>GRUPO 2</w:t>
            </w:r>
          </w:p>
        </w:tc>
        <w:tc>
          <w:tcPr>
            <w:tcW w:w="185" w:type="dxa"/>
            <w:tcBorders>
              <w:top w:val="nil"/>
              <w:left w:val="nil"/>
              <w:bottom w:val="single" w:sz="4" w:space="0" w:color="auto"/>
              <w:right w:val="nil"/>
            </w:tcBorders>
            <w:shd w:val="clear" w:color="000000" w:fill="FFFF00"/>
            <w:noWrap/>
            <w:vAlign w:val="center"/>
            <w:hideMark/>
          </w:tcPr>
          <w:p w14:paraId="767933E7"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2C91324"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20-jul</w:t>
            </w:r>
          </w:p>
        </w:tc>
        <w:tc>
          <w:tcPr>
            <w:tcW w:w="1200" w:type="dxa"/>
            <w:tcBorders>
              <w:top w:val="nil"/>
              <w:left w:val="nil"/>
              <w:bottom w:val="single" w:sz="4" w:space="0" w:color="auto"/>
              <w:right w:val="single" w:sz="4" w:space="0" w:color="auto"/>
            </w:tcBorders>
            <w:shd w:val="clear" w:color="auto" w:fill="auto"/>
            <w:noWrap/>
            <w:vAlign w:val="bottom"/>
            <w:hideMark/>
          </w:tcPr>
          <w:p w14:paraId="16F0070D"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17-ago</w:t>
            </w:r>
          </w:p>
        </w:tc>
        <w:tc>
          <w:tcPr>
            <w:tcW w:w="1200" w:type="dxa"/>
            <w:tcBorders>
              <w:top w:val="nil"/>
              <w:left w:val="nil"/>
              <w:bottom w:val="single" w:sz="4" w:space="0" w:color="auto"/>
              <w:right w:val="single" w:sz="4" w:space="0" w:color="auto"/>
            </w:tcBorders>
            <w:shd w:val="clear" w:color="auto" w:fill="auto"/>
            <w:noWrap/>
            <w:vAlign w:val="bottom"/>
            <w:hideMark/>
          </w:tcPr>
          <w:p w14:paraId="114B2F54"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14-sep</w:t>
            </w:r>
          </w:p>
        </w:tc>
        <w:tc>
          <w:tcPr>
            <w:tcW w:w="1200" w:type="dxa"/>
            <w:tcBorders>
              <w:top w:val="nil"/>
              <w:left w:val="nil"/>
              <w:bottom w:val="single" w:sz="4" w:space="0" w:color="auto"/>
              <w:right w:val="single" w:sz="4" w:space="0" w:color="auto"/>
            </w:tcBorders>
            <w:shd w:val="clear" w:color="auto" w:fill="auto"/>
            <w:noWrap/>
            <w:vAlign w:val="bottom"/>
            <w:hideMark/>
          </w:tcPr>
          <w:p w14:paraId="0C636670"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12-oct</w:t>
            </w:r>
          </w:p>
        </w:tc>
        <w:tc>
          <w:tcPr>
            <w:tcW w:w="1200" w:type="dxa"/>
            <w:tcBorders>
              <w:top w:val="nil"/>
              <w:left w:val="nil"/>
              <w:bottom w:val="single" w:sz="4" w:space="0" w:color="auto"/>
              <w:right w:val="single" w:sz="4" w:space="0" w:color="auto"/>
            </w:tcBorders>
            <w:shd w:val="clear" w:color="auto" w:fill="auto"/>
            <w:noWrap/>
            <w:vAlign w:val="bottom"/>
            <w:hideMark/>
          </w:tcPr>
          <w:p w14:paraId="5C5D7DA6"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09-nov</w:t>
            </w:r>
          </w:p>
        </w:tc>
        <w:tc>
          <w:tcPr>
            <w:tcW w:w="1200" w:type="dxa"/>
            <w:tcBorders>
              <w:top w:val="nil"/>
              <w:left w:val="nil"/>
              <w:bottom w:val="single" w:sz="4" w:space="0" w:color="auto"/>
              <w:right w:val="single" w:sz="8" w:space="0" w:color="auto"/>
            </w:tcBorders>
            <w:shd w:val="clear" w:color="auto" w:fill="auto"/>
            <w:noWrap/>
            <w:vAlign w:val="bottom"/>
            <w:hideMark/>
          </w:tcPr>
          <w:p w14:paraId="09AA3488"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14-dic</w:t>
            </w:r>
          </w:p>
        </w:tc>
      </w:tr>
      <w:tr w:rsidR="00A82F1F" w:rsidRPr="00983C06" w14:paraId="2A487D70" w14:textId="77777777" w:rsidTr="00A82F1F">
        <w:trPr>
          <w:trHeight w:val="300"/>
        </w:trPr>
        <w:tc>
          <w:tcPr>
            <w:tcW w:w="1855" w:type="dxa"/>
            <w:tcBorders>
              <w:top w:val="nil"/>
              <w:left w:val="single" w:sz="8" w:space="0" w:color="auto"/>
              <w:bottom w:val="single" w:sz="4" w:space="0" w:color="auto"/>
              <w:right w:val="single" w:sz="4" w:space="0" w:color="auto"/>
            </w:tcBorders>
            <w:shd w:val="clear" w:color="auto" w:fill="auto"/>
            <w:noWrap/>
            <w:vAlign w:val="center"/>
            <w:hideMark/>
          </w:tcPr>
          <w:p w14:paraId="69C76C8E" w14:textId="77777777" w:rsidR="00A82F1F" w:rsidRPr="00983C06" w:rsidRDefault="00A82F1F" w:rsidP="00A82F1F">
            <w:pPr>
              <w:spacing w:after="0" w:line="240" w:lineRule="auto"/>
              <w:jc w:val="center"/>
              <w:rPr>
                <w:rFonts w:ascii="Arial" w:eastAsia="Times New Roman" w:hAnsi="Arial" w:cs="Arial"/>
                <w:b/>
                <w:bCs/>
                <w:color w:val="000000"/>
                <w:sz w:val="16"/>
                <w:szCs w:val="16"/>
                <w:lang w:eastAsia="es-MX"/>
              </w:rPr>
            </w:pPr>
            <w:r w:rsidRPr="00983C06">
              <w:rPr>
                <w:rFonts w:ascii="Arial" w:eastAsia="Times New Roman" w:hAnsi="Arial" w:cs="Arial"/>
                <w:b/>
                <w:bCs/>
                <w:color w:val="000000"/>
                <w:sz w:val="16"/>
                <w:szCs w:val="16"/>
                <w:lang w:eastAsia="es-MX"/>
              </w:rPr>
              <w:t>GRUPO 3</w:t>
            </w:r>
          </w:p>
        </w:tc>
        <w:tc>
          <w:tcPr>
            <w:tcW w:w="185" w:type="dxa"/>
            <w:tcBorders>
              <w:top w:val="nil"/>
              <w:left w:val="nil"/>
              <w:bottom w:val="single" w:sz="4" w:space="0" w:color="auto"/>
              <w:right w:val="nil"/>
            </w:tcBorders>
            <w:shd w:val="clear" w:color="000000" w:fill="FF9B9B"/>
            <w:noWrap/>
            <w:vAlign w:val="center"/>
            <w:hideMark/>
          </w:tcPr>
          <w:p w14:paraId="229C825E"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9421082"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27-jul</w:t>
            </w:r>
          </w:p>
        </w:tc>
        <w:tc>
          <w:tcPr>
            <w:tcW w:w="1200" w:type="dxa"/>
            <w:tcBorders>
              <w:top w:val="nil"/>
              <w:left w:val="nil"/>
              <w:bottom w:val="single" w:sz="4" w:space="0" w:color="auto"/>
              <w:right w:val="single" w:sz="4" w:space="0" w:color="auto"/>
            </w:tcBorders>
            <w:shd w:val="clear" w:color="auto" w:fill="auto"/>
            <w:noWrap/>
            <w:vAlign w:val="bottom"/>
            <w:hideMark/>
          </w:tcPr>
          <w:p w14:paraId="26804C8E"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24-ago</w:t>
            </w:r>
          </w:p>
        </w:tc>
        <w:tc>
          <w:tcPr>
            <w:tcW w:w="1200" w:type="dxa"/>
            <w:tcBorders>
              <w:top w:val="nil"/>
              <w:left w:val="nil"/>
              <w:bottom w:val="single" w:sz="4" w:space="0" w:color="auto"/>
              <w:right w:val="single" w:sz="4" w:space="0" w:color="auto"/>
            </w:tcBorders>
            <w:shd w:val="clear" w:color="auto" w:fill="auto"/>
            <w:noWrap/>
            <w:vAlign w:val="bottom"/>
            <w:hideMark/>
          </w:tcPr>
          <w:p w14:paraId="2305AAB2"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21-sep</w:t>
            </w:r>
          </w:p>
        </w:tc>
        <w:tc>
          <w:tcPr>
            <w:tcW w:w="1200" w:type="dxa"/>
            <w:tcBorders>
              <w:top w:val="nil"/>
              <w:left w:val="nil"/>
              <w:bottom w:val="single" w:sz="4" w:space="0" w:color="auto"/>
              <w:right w:val="single" w:sz="4" w:space="0" w:color="auto"/>
            </w:tcBorders>
            <w:shd w:val="clear" w:color="auto" w:fill="auto"/>
            <w:noWrap/>
            <w:vAlign w:val="bottom"/>
            <w:hideMark/>
          </w:tcPr>
          <w:p w14:paraId="2B72309A"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19-oct</w:t>
            </w:r>
          </w:p>
        </w:tc>
        <w:tc>
          <w:tcPr>
            <w:tcW w:w="1200" w:type="dxa"/>
            <w:tcBorders>
              <w:top w:val="nil"/>
              <w:left w:val="nil"/>
              <w:bottom w:val="single" w:sz="4" w:space="0" w:color="auto"/>
              <w:right w:val="single" w:sz="4" w:space="0" w:color="auto"/>
            </w:tcBorders>
            <w:shd w:val="clear" w:color="auto" w:fill="auto"/>
            <w:noWrap/>
            <w:vAlign w:val="bottom"/>
            <w:hideMark/>
          </w:tcPr>
          <w:p w14:paraId="56BF57CA"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16-nov</w:t>
            </w:r>
          </w:p>
        </w:tc>
        <w:tc>
          <w:tcPr>
            <w:tcW w:w="1200" w:type="dxa"/>
            <w:tcBorders>
              <w:top w:val="nil"/>
              <w:left w:val="nil"/>
              <w:bottom w:val="single" w:sz="4" w:space="0" w:color="auto"/>
              <w:right w:val="single" w:sz="8" w:space="0" w:color="auto"/>
            </w:tcBorders>
            <w:shd w:val="clear" w:color="auto" w:fill="auto"/>
            <w:noWrap/>
            <w:vAlign w:val="bottom"/>
            <w:hideMark/>
          </w:tcPr>
          <w:p w14:paraId="0597C40B"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21-dic</w:t>
            </w:r>
          </w:p>
        </w:tc>
      </w:tr>
      <w:tr w:rsidR="00A82F1F" w:rsidRPr="00983C06" w14:paraId="0DC15306" w14:textId="77777777" w:rsidTr="00A82F1F">
        <w:trPr>
          <w:trHeight w:val="315"/>
        </w:trPr>
        <w:tc>
          <w:tcPr>
            <w:tcW w:w="1855" w:type="dxa"/>
            <w:tcBorders>
              <w:top w:val="nil"/>
              <w:left w:val="single" w:sz="8" w:space="0" w:color="auto"/>
              <w:bottom w:val="single" w:sz="8" w:space="0" w:color="auto"/>
              <w:right w:val="single" w:sz="4" w:space="0" w:color="auto"/>
            </w:tcBorders>
            <w:shd w:val="clear" w:color="auto" w:fill="auto"/>
            <w:noWrap/>
            <w:vAlign w:val="center"/>
            <w:hideMark/>
          </w:tcPr>
          <w:p w14:paraId="3A01084E" w14:textId="77777777" w:rsidR="00A82F1F" w:rsidRPr="00983C06" w:rsidRDefault="00A82F1F" w:rsidP="00A82F1F">
            <w:pPr>
              <w:spacing w:after="0" w:line="240" w:lineRule="auto"/>
              <w:jc w:val="center"/>
              <w:rPr>
                <w:rFonts w:ascii="Arial" w:eastAsia="Times New Roman" w:hAnsi="Arial" w:cs="Arial"/>
                <w:b/>
                <w:bCs/>
                <w:color w:val="000000"/>
                <w:sz w:val="16"/>
                <w:szCs w:val="16"/>
                <w:lang w:eastAsia="es-MX"/>
              </w:rPr>
            </w:pPr>
            <w:r w:rsidRPr="00983C06">
              <w:rPr>
                <w:rFonts w:ascii="Arial" w:eastAsia="Times New Roman" w:hAnsi="Arial" w:cs="Arial"/>
                <w:b/>
                <w:bCs/>
                <w:color w:val="000000"/>
                <w:sz w:val="16"/>
                <w:szCs w:val="16"/>
                <w:lang w:eastAsia="es-MX"/>
              </w:rPr>
              <w:t>GRUPO 4</w:t>
            </w:r>
          </w:p>
        </w:tc>
        <w:tc>
          <w:tcPr>
            <w:tcW w:w="185" w:type="dxa"/>
            <w:tcBorders>
              <w:top w:val="nil"/>
              <w:left w:val="nil"/>
              <w:bottom w:val="single" w:sz="8" w:space="0" w:color="auto"/>
              <w:right w:val="nil"/>
            </w:tcBorders>
            <w:shd w:val="clear" w:color="000000" w:fill="AAD18F"/>
            <w:noWrap/>
            <w:vAlign w:val="center"/>
            <w:hideMark/>
          </w:tcPr>
          <w:p w14:paraId="54A87146"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 </w:t>
            </w:r>
          </w:p>
        </w:tc>
        <w:tc>
          <w:tcPr>
            <w:tcW w:w="1200" w:type="dxa"/>
            <w:tcBorders>
              <w:top w:val="nil"/>
              <w:left w:val="single" w:sz="4" w:space="0" w:color="auto"/>
              <w:bottom w:val="single" w:sz="8" w:space="0" w:color="auto"/>
              <w:right w:val="single" w:sz="4" w:space="0" w:color="auto"/>
            </w:tcBorders>
            <w:shd w:val="clear" w:color="auto" w:fill="auto"/>
            <w:noWrap/>
            <w:vAlign w:val="bottom"/>
            <w:hideMark/>
          </w:tcPr>
          <w:p w14:paraId="5D0E7B92"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03-ago</w:t>
            </w:r>
          </w:p>
        </w:tc>
        <w:tc>
          <w:tcPr>
            <w:tcW w:w="1200" w:type="dxa"/>
            <w:tcBorders>
              <w:top w:val="nil"/>
              <w:left w:val="nil"/>
              <w:bottom w:val="single" w:sz="8" w:space="0" w:color="auto"/>
              <w:right w:val="single" w:sz="4" w:space="0" w:color="auto"/>
            </w:tcBorders>
            <w:shd w:val="clear" w:color="auto" w:fill="auto"/>
            <w:noWrap/>
            <w:vAlign w:val="bottom"/>
            <w:hideMark/>
          </w:tcPr>
          <w:p w14:paraId="0FA77485"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31-ago</w:t>
            </w:r>
          </w:p>
        </w:tc>
        <w:tc>
          <w:tcPr>
            <w:tcW w:w="1200" w:type="dxa"/>
            <w:tcBorders>
              <w:top w:val="nil"/>
              <w:left w:val="nil"/>
              <w:bottom w:val="single" w:sz="8" w:space="0" w:color="auto"/>
              <w:right w:val="single" w:sz="4" w:space="0" w:color="auto"/>
            </w:tcBorders>
            <w:shd w:val="clear" w:color="auto" w:fill="auto"/>
            <w:noWrap/>
            <w:vAlign w:val="bottom"/>
            <w:hideMark/>
          </w:tcPr>
          <w:p w14:paraId="262DDC0C"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28-sep</w:t>
            </w:r>
          </w:p>
        </w:tc>
        <w:tc>
          <w:tcPr>
            <w:tcW w:w="1200" w:type="dxa"/>
            <w:tcBorders>
              <w:top w:val="nil"/>
              <w:left w:val="nil"/>
              <w:bottom w:val="single" w:sz="8" w:space="0" w:color="auto"/>
              <w:right w:val="single" w:sz="4" w:space="0" w:color="auto"/>
            </w:tcBorders>
            <w:shd w:val="clear" w:color="auto" w:fill="auto"/>
            <w:noWrap/>
            <w:vAlign w:val="bottom"/>
            <w:hideMark/>
          </w:tcPr>
          <w:p w14:paraId="485F8802"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26-oct</w:t>
            </w:r>
          </w:p>
        </w:tc>
        <w:tc>
          <w:tcPr>
            <w:tcW w:w="1200" w:type="dxa"/>
            <w:tcBorders>
              <w:top w:val="nil"/>
              <w:left w:val="nil"/>
              <w:bottom w:val="single" w:sz="8" w:space="0" w:color="auto"/>
              <w:right w:val="single" w:sz="4" w:space="0" w:color="auto"/>
            </w:tcBorders>
            <w:shd w:val="clear" w:color="auto" w:fill="auto"/>
            <w:noWrap/>
            <w:vAlign w:val="bottom"/>
            <w:hideMark/>
          </w:tcPr>
          <w:p w14:paraId="13F191CA"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30-nov</w:t>
            </w:r>
          </w:p>
        </w:tc>
        <w:tc>
          <w:tcPr>
            <w:tcW w:w="1200" w:type="dxa"/>
            <w:tcBorders>
              <w:top w:val="nil"/>
              <w:left w:val="nil"/>
              <w:bottom w:val="single" w:sz="8" w:space="0" w:color="auto"/>
              <w:right w:val="single" w:sz="8" w:space="0" w:color="auto"/>
            </w:tcBorders>
            <w:shd w:val="clear" w:color="auto" w:fill="auto"/>
            <w:noWrap/>
            <w:vAlign w:val="bottom"/>
            <w:hideMark/>
          </w:tcPr>
          <w:p w14:paraId="3572BCCA" w14:textId="77777777" w:rsidR="00A82F1F" w:rsidRPr="00983C06" w:rsidRDefault="00A82F1F" w:rsidP="00A82F1F">
            <w:pPr>
              <w:spacing w:after="0" w:line="240" w:lineRule="auto"/>
              <w:jc w:val="center"/>
              <w:rPr>
                <w:rFonts w:ascii="Arial" w:eastAsia="Times New Roman" w:hAnsi="Arial" w:cs="Arial"/>
                <w:color w:val="000000"/>
                <w:sz w:val="16"/>
                <w:szCs w:val="16"/>
                <w:lang w:eastAsia="es-MX"/>
              </w:rPr>
            </w:pPr>
            <w:r w:rsidRPr="00983C06">
              <w:rPr>
                <w:rFonts w:ascii="Arial" w:eastAsia="Times New Roman" w:hAnsi="Arial" w:cs="Arial"/>
                <w:color w:val="000000"/>
                <w:sz w:val="16"/>
                <w:szCs w:val="16"/>
                <w:lang w:eastAsia="es-MX"/>
              </w:rPr>
              <w:t>28-dic</w:t>
            </w:r>
          </w:p>
        </w:tc>
      </w:tr>
    </w:tbl>
    <w:p w14:paraId="4C9AC527" w14:textId="77777777" w:rsidR="00A82F1F" w:rsidRDefault="00A82F1F" w:rsidP="00A82F1F"/>
    <w:p w14:paraId="688A36F1" w14:textId="77777777" w:rsidR="00A82F1F" w:rsidRPr="008B032D" w:rsidRDefault="00A82F1F" w:rsidP="00A82F1F">
      <w:r>
        <w:t>S</w:t>
      </w:r>
      <w:r w:rsidRPr="008B032D">
        <w:t xml:space="preserve">i </w:t>
      </w:r>
      <w:r>
        <w:t>algún</w:t>
      </w:r>
      <w:r w:rsidRPr="008B032D">
        <w:t xml:space="preserve"> colaborador no asiste </w:t>
      </w:r>
      <w:r>
        <w:t xml:space="preserve">a las sesiones programadas para cada semana, </w:t>
      </w:r>
      <w:r w:rsidRPr="008B032D">
        <w:t xml:space="preserve">no podrá </w:t>
      </w:r>
      <w:r>
        <w:t>gozar del descanso sabatino y al mismo tiempo deberá recuperar</w:t>
      </w:r>
      <w:r w:rsidRPr="008B032D">
        <w:t xml:space="preserve"> la sesión </w:t>
      </w:r>
      <w:r>
        <w:t>integrándose a</w:t>
      </w:r>
      <w:r w:rsidRPr="008B032D">
        <w:t xml:space="preserve"> otro grupo</w:t>
      </w:r>
      <w:r>
        <w:t>,</w:t>
      </w:r>
      <w:r w:rsidRPr="008B032D">
        <w:t xml:space="preserve"> </w:t>
      </w:r>
      <w:r>
        <w:t>sin derecho a acumular su asistencia para poder recuperar el día de descanso</w:t>
      </w:r>
      <w:r w:rsidRPr="008B032D">
        <w:t>.</w:t>
      </w:r>
    </w:p>
    <w:p w14:paraId="196AAA39" w14:textId="77777777" w:rsidR="00A82F1F" w:rsidRDefault="00A82F1F" w:rsidP="00A82F1F">
      <w:r w:rsidRPr="008B032D">
        <w:t>Gracias por tu apoyo</w:t>
      </w:r>
      <w:r>
        <w:t xml:space="preserve">. </w:t>
      </w:r>
    </w:p>
    <w:p w14:paraId="2C110B0D" w14:textId="77777777" w:rsidR="00C06C67" w:rsidRDefault="00550365">
      <w:r>
        <w:t>FIRMA CÉSAR GÓMEZ</w:t>
      </w:r>
    </w:p>
    <w:sectPr w:rsidR="00C06C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39B4"/>
    <w:multiLevelType w:val="hybridMultilevel"/>
    <w:tmpl w:val="E2847682"/>
    <w:lvl w:ilvl="0" w:tplc="DF52E51A">
      <w:start w:val="1"/>
      <w:numFmt w:val="bullet"/>
      <w:lvlText w:val="•"/>
      <w:lvlJc w:val="left"/>
      <w:pPr>
        <w:tabs>
          <w:tab w:val="num" w:pos="720"/>
        </w:tabs>
        <w:ind w:left="720" w:hanging="360"/>
      </w:pPr>
      <w:rPr>
        <w:rFonts w:ascii="Arial" w:hAnsi="Arial" w:hint="default"/>
      </w:rPr>
    </w:lvl>
    <w:lvl w:ilvl="1" w:tplc="A7A4BDAC">
      <w:start w:val="1"/>
      <w:numFmt w:val="bullet"/>
      <w:lvlText w:val="•"/>
      <w:lvlJc w:val="left"/>
      <w:pPr>
        <w:tabs>
          <w:tab w:val="num" w:pos="1440"/>
        </w:tabs>
        <w:ind w:left="1440" w:hanging="360"/>
      </w:pPr>
      <w:rPr>
        <w:rFonts w:ascii="Arial" w:hAnsi="Arial" w:hint="default"/>
      </w:rPr>
    </w:lvl>
    <w:lvl w:ilvl="2" w:tplc="E7FEAF8C" w:tentative="1">
      <w:start w:val="1"/>
      <w:numFmt w:val="bullet"/>
      <w:lvlText w:val="•"/>
      <w:lvlJc w:val="left"/>
      <w:pPr>
        <w:tabs>
          <w:tab w:val="num" w:pos="2160"/>
        </w:tabs>
        <w:ind w:left="2160" w:hanging="360"/>
      </w:pPr>
      <w:rPr>
        <w:rFonts w:ascii="Arial" w:hAnsi="Arial" w:hint="default"/>
      </w:rPr>
    </w:lvl>
    <w:lvl w:ilvl="3" w:tplc="0C069852" w:tentative="1">
      <w:start w:val="1"/>
      <w:numFmt w:val="bullet"/>
      <w:lvlText w:val="•"/>
      <w:lvlJc w:val="left"/>
      <w:pPr>
        <w:tabs>
          <w:tab w:val="num" w:pos="2880"/>
        </w:tabs>
        <w:ind w:left="2880" w:hanging="360"/>
      </w:pPr>
      <w:rPr>
        <w:rFonts w:ascii="Arial" w:hAnsi="Arial" w:hint="default"/>
      </w:rPr>
    </w:lvl>
    <w:lvl w:ilvl="4" w:tplc="094E6C9C" w:tentative="1">
      <w:start w:val="1"/>
      <w:numFmt w:val="bullet"/>
      <w:lvlText w:val="•"/>
      <w:lvlJc w:val="left"/>
      <w:pPr>
        <w:tabs>
          <w:tab w:val="num" w:pos="3600"/>
        </w:tabs>
        <w:ind w:left="3600" w:hanging="360"/>
      </w:pPr>
      <w:rPr>
        <w:rFonts w:ascii="Arial" w:hAnsi="Arial" w:hint="default"/>
      </w:rPr>
    </w:lvl>
    <w:lvl w:ilvl="5" w:tplc="234A37AA" w:tentative="1">
      <w:start w:val="1"/>
      <w:numFmt w:val="bullet"/>
      <w:lvlText w:val="•"/>
      <w:lvlJc w:val="left"/>
      <w:pPr>
        <w:tabs>
          <w:tab w:val="num" w:pos="4320"/>
        </w:tabs>
        <w:ind w:left="4320" w:hanging="360"/>
      </w:pPr>
      <w:rPr>
        <w:rFonts w:ascii="Arial" w:hAnsi="Arial" w:hint="default"/>
      </w:rPr>
    </w:lvl>
    <w:lvl w:ilvl="6" w:tplc="D850F85C" w:tentative="1">
      <w:start w:val="1"/>
      <w:numFmt w:val="bullet"/>
      <w:lvlText w:val="•"/>
      <w:lvlJc w:val="left"/>
      <w:pPr>
        <w:tabs>
          <w:tab w:val="num" w:pos="5040"/>
        </w:tabs>
        <w:ind w:left="5040" w:hanging="360"/>
      </w:pPr>
      <w:rPr>
        <w:rFonts w:ascii="Arial" w:hAnsi="Arial" w:hint="default"/>
      </w:rPr>
    </w:lvl>
    <w:lvl w:ilvl="7" w:tplc="66F665E0" w:tentative="1">
      <w:start w:val="1"/>
      <w:numFmt w:val="bullet"/>
      <w:lvlText w:val="•"/>
      <w:lvlJc w:val="left"/>
      <w:pPr>
        <w:tabs>
          <w:tab w:val="num" w:pos="5760"/>
        </w:tabs>
        <w:ind w:left="5760" w:hanging="360"/>
      </w:pPr>
      <w:rPr>
        <w:rFonts w:ascii="Arial" w:hAnsi="Arial" w:hint="default"/>
      </w:rPr>
    </w:lvl>
    <w:lvl w:ilvl="8" w:tplc="AAA4BF06" w:tentative="1">
      <w:start w:val="1"/>
      <w:numFmt w:val="bullet"/>
      <w:lvlText w:val="•"/>
      <w:lvlJc w:val="left"/>
      <w:pPr>
        <w:tabs>
          <w:tab w:val="num" w:pos="6480"/>
        </w:tabs>
        <w:ind w:left="6480" w:hanging="360"/>
      </w:pPr>
      <w:rPr>
        <w:rFonts w:ascii="Arial" w:hAnsi="Arial" w:hint="default"/>
      </w:rPr>
    </w:lvl>
  </w:abstractNum>
  <w:abstractNum w:abstractNumId="1">
    <w:nsid w:val="4E2B7F7E"/>
    <w:multiLevelType w:val="hybridMultilevel"/>
    <w:tmpl w:val="D9041E06"/>
    <w:lvl w:ilvl="0" w:tplc="1374B79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1F"/>
    <w:rsid w:val="004052A6"/>
    <w:rsid w:val="00550365"/>
    <w:rsid w:val="00684139"/>
    <w:rsid w:val="00930414"/>
    <w:rsid w:val="00A82F1F"/>
    <w:rsid w:val="00C0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C25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F1F"/>
    <w:pPr>
      <w:spacing w:after="160" w:line="259"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2F1F"/>
    <w:rPr>
      <w:color w:val="0000FF" w:themeColor="hyperlink"/>
      <w:u w:val="single"/>
    </w:rPr>
  </w:style>
  <w:style w:type="paragraph" w:styleId="Prrafodelista">
    <w:name w:val="List Paragraph"/>
    <w:basedOn w:val="Normal"/>
    <w:uiPriority w:val="34"/>
    <w:qFormat/>
    <w:rsid w:val="00A82F1F"/>
    <w:pPr>
      <w:ind w:left="720"/>
      <w:contextualSpacing/>
    </w:pPr>
  </w:style>
  <w:style w:type="paragraph" w:styleId="Textodeglobo">
    <w:name w:val="Balloon Text"/>
    <w:basedOn w:val="Normal"/>
    <w:link w:val="TextodegloboCar"/>
    <w:uiPriority w:val="99"/>
    <w:semiHidden/>
    <w:unhideWhenUsed/>
    <w:rsid w:val="00A82F1F"/>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82F1F"/>
    <w:rPr>
      <w:rFonts w:ascii="Lucida Grande" w:eastAsiaTheme="minorHAnsi" w:hAnsi="Lucida Grande"/>
      <w:sz w:val="18"/>
      <w:szCs w:val="18"/>
      <w:lang w:val="es-MX"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F1F"/>
    <w:pPr>
      <w:spacing w:after="160" w:line="259"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2F1F"/>
    <w:rPr>
      <w:color w:val="0000FF" w:themeColor="hyperlink"/>
      <w:u w:val="single"/>
    </w:rPr>
  </w:style>
  <w:style w:type="paragraph" w:styleId="Prrafodelista">
    <w:name w:val="List Paragraph"/>
    <w:basedOn w:val="Normal"/>
    <w:uiPriority w:val="34"/>
    <w:qFormat/>
    <w:rsid w:val="00A82F1F"/>
    <w:pPr>
      <w:ind w:left="720"/>
      <w:contextualSpacing/>
    </w:pPr>
  </w:style>
  <w:style w:type="paragraph" w:styleId="Textodeglobo">
    <w:name w:val="Balloon Text"/>
    <w:basedOn w:val="Normal"/>
    <w:link w:val="TextodegloboCar"/>
    <w:uiPriority w:val="99"/>
    <w:semiHidden/>
    <w:unhideWhenUsed/>
    <w:rsid w:val="00A82F1F"/>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82F1F"/>
    <w:rPr>
      <w:rFonts w:ascii="Lucida Grande" w:eastAsiaTheme="minorHAnsi" w:hAnsi="Lucida Grande"/>
      <w:sz w:val="18"/>
      <w:szCs w:val="18"/>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va.frico@grupoautofin.com" TargetMode="External"/><Relationship Id="rId7" Type="http://schemas.openxmlformats.org/officeDocument/2006/relationships/image" Target="media/image1.emf"/><Relationship Id="rId8" Type="http://schemas.openxmlformats.org/officeDocument/2006/relationships/hyperlink" Target="mailto:afmarquez@grupoautofin.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471</Words>
  <Characters>2591</Characters>
  <Application>Microsoft Macintosh Word</Application>
  <DocSecurity>0</DocSecurity>
  <Lines>21</Lines>
  <Paragraphs>6</Paragraphs>
  <ScaleCrop>false</ScaleCrop>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3</cp:revision>
  <cp:lastPrinted>2019-06-28T20:21:00Z</cp:lastPrinted>
  <dcterms:created xsi:type="dcterms:W3CDTF">2019-06-28T20:20:00Z</dcterms:created>
  <dcterms:modified xsi:type="dcterms:W3CDTF">2019-06-28T20:49:00Z</dcterms:modified>
</cp:coreProperties>
</file>